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16</w:t>
      </w:r>
      <w:r>
        <w:rPr>
          <w:rFonts w:ascii="Times New Roman" w:eastAsia="Times New Roman" w:hAnsi="Times New Roman" w:cs="Times New Roman"/>
          <w:sz w:val="26"/>
          <w:szCs w:val="26"/>
        </w:rPr>
        <w:t xml:space="preserve"> сентября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№3 Ханты-Мансийского судебного района Ханты-Мансийского автономн</w:t>
      </w:r>
      <w:r>
        <w:rPr>
          <w:rFonts w:ascii="Times New Roman" w:eastAsia="Times New Roman" w:hAnsi="Times New Roman" w:cs="Times New Roman"/>
          <w:sz w:val="26"/>
          <w:szCs w:val="26"/>
        </w:rPr>
        <w:t>ого округа – Югры Миненко Юлия Борисовна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w:t>
      </w:r>
      <w:r>
        <w:rPr>
          <w:rFonts w:ascii="Times New Roman" w:eastAsia="Times New Roman" w:hAnsi="Times New Roman" w:cs="Times New Roman"/>
          <w:sz w:val="26"/>
          <w:szCs w:val="26"/>
        </w:rPr>
        <w:t xml:space="preserve"> №5-</w:t>
      </w:r>
      <w:r>
        <w:rPr>
          <w:rFonts w:ascii="Times New Roman" w:eastAsia="Times New Roman" w:hAnsi="Times New Roman" w:cs="Times New Roman"/>
          <w:sz w:val="26"/>
          <w:szCs w:val="26"/>
        </w:rPr>
        <w:t>1732-2803</w:t>
      </w:r>
      <w:r>
        <w:rPr>
          <w:rFonts w:ascii="Times New Roman" w:eastAsia="Times New Roman" w:hAnsi="Times New Roman" w:cs="Times New Roman"/>
          <w:sz w:val="26"/>
          <w:szCs w:val="26"/>
        </w:rPr>
        <w:t>/2024</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b/>
          <w:bCs/>
          <w:sz w:val="26"/>
          <w:szCs w:val="26"/>
        </w:rPr>
        <w:t>Бутченко</w:t>
      </w:r>
      <w:r>
        <w:rPr>
          <w:rFonts w:ascii="Times New Roman" w:eastAsia="Times New Roman" w:hAnsi="Times New Roman" w:cs="Times New Roman"/>
          <w:b/>
          <w:bCs/>
          <w:sz w:val="26"/>
          <w:szCs w:val="26"/>
        </w:rPr>
        <w:t xml:space="preserve"> Владимира Ивановича</w:t>
      </w:r>
      <w:r>
        <w:rPr>
          <w:rFonts w:ascii="Times New Roman" w:eastAsia="Times New Roman" w:hAnsi="Times New Roman" w:cs="Times New Roman"/>
          <w:b/>
          <w:bCs/>
          <w:sz w:val="26"/>
          <w:szCs w:val="26"/>
        </w:rPr>
        <w:t>,</w:t>
      </w:r>
      <w:r>
        <w:rPr>
          <w:rFonts w:ascii="Times New Roman" w:eastAsia="Times New Roman" w:hAnsi="Times New Roman" w:cs="Times New Roman"/>
          <w:sz w:val="26"/>
          <w:szCs w:val="26"/>
        </w:rPr>
        <w:t xml:space="preserve"> </w:t>
      </w:r>
      <w:r>
        <w:rPr>
          <w:rStyle w:val="cat-UserDefinedgrp-30rplc-7"/>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pStyle w:val="Heading1"/>
        <w:keepLines/>
        <w:spacing w:before="0" w:after="0" w:line="276" w:lineRule="auto"/>
        <w:outlineLvl w:val="9"/>
        <w:rPr>
          <w:b/>
          <w:bCs/>
          <w:sz w:val="26"/>
          <w:szCs w:val="26"/>
        </w:rPr>
      </w:pPr>
    </w:p>
    <w:p>
      <w:pPr>
        <w:pStyle w:val="Heading1"/>
        <w:keepLines/>
        <w:spacing w:before="0" w:after="0"/>
        <w:ind w:firstLine="709"/>
        <w:jc w:val="both"/>
        <w:outlineLvl w:val="9"/>
        <w:rPr>
          <w:b/>
          <w:bCs/>
          <w:sz w:val="32"/>
          <w:szCs w:val="32"/>
        </w:rPr>
      </w:pPr>
      <w:r>
        <w:rPr>
          <w:b w:val="0"/>
          <w:bCs w:val="0"/>
          <w:i w:val="0"/>
          <w:sz w:val="26"/>
          <w:szCs w:val="26"/>
        </w:rPr>
        <w:t>Бутченко</w:t>
      </w:r>
      <w:r>
        <w:rPr>
          <w:b w:val="0"/>
          <w:bCs w:val="0"/>
          <w:i w:val="0"/>
          <w:sz w:val="26"/>
          <w:szCs w:val="26"/>
        </w:rPr>
        <w:t xml:space="preserve"> В.И.</w:t>
      </w:r>
      <w:r>
        <w:rPr>
          <w:b w:val="0"/>
          <w:bCs w:val="0"/>
          <w:i w:val="0"/>
          <w:sz w:val="26"/>
          <w:szCs w:val="26"/>
        </w:rPr>
        <w:t xml:space="preserve"> </w:t>
      </w:r>
      <w:r>
        <w:rPr>
          <w:b w:val="0"/>
          <w:bCs w:val="0"/>
          <w:i w:val="0"/>
          <w:sz w:val="26"/>
          <w:szCs w:val="26"/>
        </w:rPr>
        <w:t>12.07.2024</w:t>
      </w:r>
      <w:r>
        <w:rPr>
          <w:b w:val="0"/>
          <w:bCs w:val="0"/>
          <w:i w:val="0"/>
          <w:sz w:val="26"/>
          <w:szCs w:val="26"/>
        </w:rPr>
        <w:t xml:space="preserve"> в </w:t>
      </w:r>
      <w:r>
        <w:rPr>
          <w:b w:val="0"/>
          <w:bCs w:val="0"/>
          <w:i w:val="0"/>
          <w:sz w:val="26"/>
          <w:szCs w:val="26"/>
        </w:rPr>
        <w:t>13</w:t>
      </w:r>
      <w:r>
        <w:rPr>
          <w:b w:val="0"/>
          <w:bCs w:val="0"/>
          <w:i w:val="0"/>
          <w:sz w:val="26"/>
          <w:szCs w:val="26"/>
        </w:rPr>
        <w:t>:</w:t>
      </w:r>
      <w:r>
        <w:rPr>
          <w:b w:val="0"/>
          <w:bCs w:val="0"/>
          <w:i w:val="0"/>
          <w:sz w:val="26"/>
          <w:szCs w:val="26"/>
        </w:rPr>
        <w:t>20</w:t>
      </w:r>
      <w:r>
        <w:rPr>
          <w:b w:val="0"/>
          <w:bCs w:val="0"/>
          <w:i w:val="0"/>
          <w:sz w:val="26"/>
          <w:szCs w:val="26"/>
        </w:rPr>
        <w:t xml:space="preserve"> час.</w:t>
      </w:r>
      <w:r>
        <w:rPr>
          <w:b w:val="0"/>
          <w:bCs w:val="0"/>
          <w:i w:val="0"/>
          <w:sz w:val="26"/>
          <w:szCs w:val="26"/>
        </w:rPr>
        <w:t xml:space="preserve">, управляя автомобилем марки </w:t>
      </w:r>
      <w:r>
        <w:rPr>
          <w:b w:val="0"/>
          <w:bCs w:val="0"/>
          <w:i w:val="0"/>
          <w:sz w:val="26"/>
          <w:szCs w:val="26"/>
        </w:rPr>
        <w:t>«</w:t>
      </w:r>
      <w:r>
        <w:rPr>
          <w:rStyle w:val="cat-UserDefinedgrp-31rplc-14"/>
          <w:b w:val="0"/>
          <w:bCs w:val="0"/>
          <w:i w:val="0"/>
          <w:sz w:val="26"/>
          <w:szCs w:val="26"/>
        </w:rPr>
        <w:t>...</w:t>
      </w:r>
      <w:r>
        <w:rPr>
          <w:b w:val="0"/>
          <w:bCs w:val="0"/>
          <w:i w:val="0"/>
          <w:sz w:val="26"/>
          <w:szCs w:val="26"/>
        </w:rPr>
        <w:t>»,</w:t>
      </w:r>
      <w:r>
        <w:rPr>
          <w:b w:val="0"/>
          <w:bCs w:val="0"/>
          <w:i w:val="0"/>
          <w:sz w:val="26"/>
          <w:szCs w:val="26"/>
        </w:rPr>
        <w:t xml:space="preserve"> государственный регистрационный знак </w:t>
      </w:r>
      <w:r>
        <w:rPr>
          <w:rStyle w:val="cat-UserDefinedgrp-32rplc-15"/>
          <w:b w:val="0"/>
          <w:bCs w:val="0"/>
          <w:i w:val="0"/>
          <w:sz w:val="26"/>
          <w:szCs w:val="26"/>
        </w:rPr>
        <w:t>...</w:t>
      </w:r>
      <w:r>
        <w:rPr>
          <w:b w:val="0"/>
          <w:bCs w:val="0"/>
          <w:i w:val="0"/>
          <w:sz w:val="26"/>
          <w:szCs w:val="26"/>
        </w:rPr>
        <w:t xml:space="preserve"> рег.</w:t>
      </w:r>
      <w:r>
        <w:rPr>
          <w:b w:val="0"/>
          <w:bCs w:val="0"/>
          <w:i w:val="0"/>
          <w:sz w:val="26"/>
          <w:szCs w:val="26"/>
        </w:rPr>
        <w:t>,</w:t>
      </w:r>
      <w:r>
        <w:rPr>
          <w:b w:val="0"/>
          <w:bCs w:val="0"/>
          <w:i w:val="0"/>
          <w:sz w:val="26"/>
          <w:szCs w:val="26"/>
        </w:rPr>
        <w:t xml:space="preserve"> </w:t>
      </w:r>
      <w:r>
        <w:rPr>
          <w:b w:val="0"/>
          <w:bCs w:val="0"/>
          <w:i w:val="0"/>
          <w:sz w:val="26"/>
          <w:szCs w:val="26"/>
        </w:rPr>
        <w:t>двигаясь по автомобильной дороге</w:t>
      </w:r>
      <w:r>
        <w:rPr>
          <w:b w:val="0"/>
          <w:bCs w:val="0"/>
          <w:i w:val="0"/>
          <w:sz w:val="26"/>
          <w:szCs w:val="26"/>
        </w:rPr>
        <w:t xml:space="preserve"> </w:t>
      </w:r>
      <w:r>
        <w:rPr>
          <w:b w:val="0"/>
          <w:bCs w:val="0"/>
          <w:i w:val="0"/>
          <w:sz w:val="26"/>
          <w:szCs w:val="26"/>
        </w:rPr>
        <w:t xml:space="preserve">«Иртыш», на 10 км. в Ханты-Мансийском районе </w:t>
      </w:r>
      <w:r>
        <w:rPr>
          <w:b w:val="0"/>
          <w:bCs w:val="0"/>
          <w:i w:val="0"/>
          <w:sz w:val="26"/>
          <w:szCs w:val="26"/>
        </w:rPr>
        <w:t>совершил обгон транспортного</w:t>
      </w:r>
      <w:r>
        <w:rPr>
          <w:b w:val="0"/>
          <w:bCs w:val="0"/>
          <w:i w:val="0"/>
          <w:sz w:val="26"/>
          <w:szCs w:val="26"/>
        </w:rPr>
        <w:t xml:space="preserve"> средств</w:t>
      </w:r>
      <w:r>
        <w:rPr>
          <w:b w:val="0"/>
          <w:bCs w:val="0"/>
          <w:i w:val="0"/>
          <w:sz w:val="26"/>
          <w:szCs w:val="26"/>
        </w:rPr>
        <w:t xml:space="preserve">а, </w:t>
      </w:r>
      <w:r>
        <w:rPr>
          <w:b w:val="0"/>
          <w:bCs w:val="0"/>
          <w:i w:val="0"/>
          <w:sz w:val="26"/>
          <w:szCs w:val="26"/>
        </w:rPr>
        <w:t>двигавшегося</w:t>
      </w:r>
      <w:r>
        <w:rPr>
          <w:b w:val="0"/>
          <w:bCs w:val="0"/>
          <w:i w:val="0"/>
          <w:sz w:val="26"/>
          <w:szCs w:val="26"/>
        </w:rPr>
        <w:t xml:space="preserve"> в попутном направлении, с выездом на полосу, предназначенную для встречного движения, в зоне действия </w:t>
      </w:r>
      <w:r>
        <w:rPr>
          <w:b w:val="0"/>
          <w:bCs w:val="0"/>
          <w:i w:val="0"/>
          <w:sz w:val="26"/>
          <w:szCs w:val="26"/>
        </w:rPr>
        <w:t xml:space="preserve">дорожного знака 3.20 «Обгон запрещен», </w:t>
      </w:r>
      <w:r>
        <w:rPr>
          <w:b w:val="0"/>
          <w:bCs w:val="0"/>
          <w:i w:val="0"/>
          <w:sz w:val="26"/>
          <w:szCs w:val="26"/>
        </w:rPr>
        <w:t>чем нарушил п.</w:t>
      </w:r>
      <w:r>
        <w:rPr>
          <w:b w:val="0"/>
          <w:bCs w:val="0"/>
          <w:i w:val="0"/>
          <w:sz w:val="26"/>
          <w:szCs w:val="26"/>
        </w:rPr>
        <w:t>п.</w:t>
      </w:r>
      <w:r>
        <w:rPr>
          <w:b w:val="0"/>
          <w:bCs w:val="0"/>
          <w:i w:val="0"/>
          <w:sz w:val="26"/>
          <w:szCs w:val="26"/>
        </w:rPr>
        <w:t>1.3</w:t>
      </w:r>
      <w:r>
        <w:rPr>
          <w:b w:val="0"/>
          <w:bCs w:val="0"/>
          <w:i w:val="0"/>
          <w:sz w:val="26"/>
          <w:szCs w:val="26"/>
        </w:rPr>
        <w:t xml:space="preserve"> </w:t>
      </w:r>
      <w:r>
        <w:rPr>
          <w:b w:val="0"/>
          <w:bCs w:val="0"/>
          <w:i w:val="0"/>
          <w:sz w:val="26"/>
          <w:szCs w:val="26"/>
        </w:rPr>
        <w:t>Правил дорожног</w:t>
      </w:r>
      <w:r>
        <w:rPr>
          <w:b w:val="0"/>
          <w:bCs w:val="0"/>
          <w:i w:val="0"/>
          <w:sz w:val="26"/>
          <w:szCs w:val="26"/>
        </w:rPr>
        <w:t xml:space="preserve">о движения Российской Федерации, утвержденных </w:t>
      </w:r>
      <w:hyperlink r:id="rId4" w:anchor="/document/1305770/entry/0" w:history="1">
        <w:r>
          <w:rPr>
            <w:b w:val="0"/>
            <w:bCs w:val="0"/>
            <w:i w:val="0"/>
            <w:color w:val="0000EE"/>
            <w:sz w:val="26"/>
            <w:szCs w:val="26"/>
          </w:rPr>
          <w:t>постановлением</w:t>
        </w:r>
      </w:hyperlink>
      <w:r>
        <w:rPr>
          <w:b w:val="0"/>
          <w:bCs w:val="0"/>
          <w:i w:val="0"/>
          <w:sz w:val="26"/>
          <w:szCs w:val="26"/>
        </w:rPr>
        <w:t xml:space="preserve"> Правительства РФ от 23 октября 1993 г. №1090</w:t>
      </w:r>
      <w:r>
        <w:rPr>
          <w:b w:val="0"/>
          <w:bCs w:val="0"/>
          <w:i w:val="0"/>
          <w:sz w:val="26"/>
          <w:szCs w:val="26"/>
        </w:rPr>
        <w:t xml:space="preserve"> (далее-ПДД РФ).</w:t>
      </w:r>
    </w:p>
    <w:p>
      <w:pPr>
        <w:spacing w:before="0" w:after="0"/>
        <w:ind w:firstLine="709"/>
        <w:jc w:val="both"/>
        <w:rPr>
          <w:sz w:val="26"/>
          <w:szCs w:val="26"/>
        </w:rPr>
      </w:pP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помощью защитника не воспользовался, вину в совершении правонарушения не оспаривал, суду пояснил, что </w:t>
      </w:r>
      <w:r>
        <w:rPr>
          <w:rFonts w:ascii="Times New Roman" w:eastAsia="Times New Roman" w:hAnsi="Times New Roman" w:cs="Times New Roman"/>
          <w:sz w:val="26"/>
          <w:szCs w:val="26"/>
        </w:rPr>
        <w:t>12.07.2024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во втором часу дня</w:t>
      </w:r>
      <w:r>
        <w:rPr>
          <w:rFonts w:ascii="Times New Roman" w:eastAsia="Times New Roman" w:hAnsi="Times New Roman" w:cs="Times New Roman"/>
          <w:sz w:val="26"/>
          <w:szCs w:val="26"/>
        </w:rPr>
        <w:t xml:space="preserve"> двигался </w:t>
      </w:r>
      <w:r>
        <w:rPr>
          <w:rFonts w:ascii="Times New Roman" w:eastAsia="Times New Roman" w:hAnsi="Times New Roman" w:cs="Times New Roman"/>
          <w:sz w:val="26"/>
          <w:szCs w:val="26"/>
        </w:rPr>
        <w:t xml:space="preserve">по автомобильной дороге «Иртыш» на автомобиле марки </w:t>
      </w:r>
      <w:r>
        <w:rPr>
          <w:rFonts w:ascii="Times New Roman" w:eastAsia="Times New Roman" w:hAnsi="Times New Roman" w:cs="Times New Roman"/>
          <w:sz w:val="26"/>
          <w:szCs w:val="26"/>
        </w:rPr>
        <w:t>«</w:t>
      </w:r>
      <w:r>
        <w:rPr>
          <w:rStyle w:val="cat-UserDefinedgrp-31rplc-23"/>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2rplc-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 транспортного средст</w:t>
      </w:r>
      <w:r>
        <w:rPr>
          <w:rFonts w:ascii="Times New Roman" w:eastAsia="Times New Roman" w:hAnsi="Times New Roman" w:cs="Times New Roman"/>
          <w:sz w:val="26"/>
          <w:szCs w:val="26"/>
        </w:rPr>
        <w:t xml:space="preserve">ва в зоне действия знака «3.20». </w:t>
      </w:r>
      <w:r>
        <w:rPr>
          <w:rFonts w:ascii="Times New Roman" w:eastAsia="Times New Roman" w:hAnsi="Times New Roman" w:cs="Times New Roman"/>
          <w:sz w:val="26"/>
          <w:szCs w:val="26"/>
        </w:rPr>
        <w:t>В содеянном раскаивается.</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w:t>
      </w:r>
      <w:r>
        <w:rPr>
          <w:rFonts w:ascii="Times New Roman" w:eastAsia="Times New Roman" w:hAnsi="Times New Roman" w:cs="Times New Roman"/>
          <w:sz w:val="26"/>
          <w:szCs w:val="26"/>
        </w:rPr>
        <w:t>ответствии с пунктом 10.1 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 xml:space="preserve">должен вести транспортное средство с учетом постоянного контроля за движением транспортного средства </w:t>
      </w:r>
      <w:r>
        <w:rPr>
          <w:rFonts w:ascii="Times New Roman" w:eastAsia="Times New Roman" w:hAnsi="Times New Roman" w:cs="Times New Roman"/>
          <w:sz w:val="26"/>
          <w:szCs w:val="26"/>
        </w:rPr>
        <w:t>для выполнения требований ПДД</w:t>
      </w:r>
      <w:r>
        <w:rPr>
          <w:rFonts w:ascii="Times New Roman" w:eastAsia="Times New Roman" w:hAnsi="Times New Roman" w:cs="Times New Roman"/>
          <w:sz w:val="26"/>
          <w:szCs w:val="26"/>
        </w:rPr>
        <w:t xml:space="preserve">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w:t>
      </w:r>
      <w:r>
        <w:rPr>
          <w:rFonts w:ascii="Times New Roman" w:eastAsia="Times New Roman" w:hAnsi="Times New Roman" w:cs="Times New Roman"/>
          <w:sz w:val="26"/>
          <w:szCs w:val="26"/>
        </w:rPr>
        <w:t xml:space="preserve">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совершении обгона </w:t>
      </w:r>
      <w:r>
        <w:rPr>
          <w:rFonts w:ascii="Times New Roman" w:eastAsia="Times New Roman" w:hAnsi="Times New Roman" w:cs="Times New Roman"/>
          <w:sz w:val="26"/>
          <w:szCs w:val="26"/>
        </w:rPr>
        <w:t>в зоне действия знака 3.20 «Обгон запрещен» 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592418 от 12.07.2024</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административного правонарушения</w:t>
      </w:r>
      <w:r>
        <w:rPr>
          <w:rFonts w:ascii="Times New Roman" w:eastAsia="Times New Roman" w:hAnsi="Times New Roman" w:cs="Times New Roman"/>
          <w:sz w:val="26"/>
          <w:szCs w:val="26"/>
        </w:rPr>
        <w:t xml:space="preserve">, составленной </w:t>
      </w:r>
      <w:r>
        <w:rPr>
          <w:rFonts w:ascii="Times New Roman" w:eastAsia="Times New Roman" w:hAnsi="Times New Roman" w:cs="Times New Roman"/>
          <w:sz w:val="26"/>
          <w:szCs w:val="26"/>
        </w:rPr>
        <w:t>в присутствии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каких-либо замечаний к содержанию схем</w:t>
      </w:r>
      <w:r>
        <w:rPr>
          <w:rFonts w:ascii="Times New Roman" w:eastAsia="Times New Roman" w:hAnsi="Times New Roman" w:cs="Times New Roman"/>
          <w:sz w:val="26"/>
          <w:szCs w:val="26"/>
        </w:rPr>
        <w:t>ы</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не поступило, </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копией схемы</w:t>
      </w:r>
      <w:r>
        <w:rPr>
          <w:rFonts w:ascii="Times New Roman" w:eastAsia="Times New Roman" w:hAnsi="Times New Roman" w:cs="Times New Roman"/>
          <w:sz w:val="26"/>
          <w:szCs w:val="26"/>
        </w:rPr>
        <w:t xml:space="preserve"> организации дорожного движения </w:t>
      </w:r>
      <w:r>
        <w:rPr>
          <w:rFonts w:ascii="Times New Roman" w:eastAsia="Times New Roman" w:hAnsi="Times New Roman" w:cs="Times New Roman"/>
          <w:sz w:val="26"/>
          <w:szCs w:val="26"/>
        </w:rPr>
        <w:t xml:space="preserve">автомобильной дороги </w:t>
      </w:r>
      <w:r>
        <w:rPr>
          <w:rFonts w:ascii="Times New Roman" w:eastAsia="Times New Roman" w:hAnsi="Times New Roman" w:cs="Times New Roman"/>
          <w:sz w:val="26"/>
          <w:szCs w:val="26"/>
        </w:rPr>
        <w:t>«Иртыш»</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роты №1 взвода №2 ОБ ДПС ГИБДД УМВД России по ХМАО-Югре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Мишуринского</w:t>
      </w:r>
      <w:r>
        <w:rPr>
          <w:rFonts w:ascii="Times New Roman" w:eastAsia="Times New Roman" w:hAnsi="Times New Roman" w:cs="Times New Roman"/>
          <w:sz w:val="26"/>
          <w:szCs w:val="26"/>
        </w:rPr>
        <w:t xml:space="preserve"> Л.В. от 12.07.2024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и квалификации его</w:t>
      </w:r>
      <w:r>
        <w:rPr>
          <w:rFonts w:ascii="Times New Roman" w:eastAsia="Times New Roman" w:hAnsi="Times New Roman" w:cs="Times New Roman"/>
          <w:sz w:val="26"/>
          <w:szCs w:val="26"/>
        </w:rPr>
        <w:t xml:space="preserve"> действий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В.И.</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Бутченко</w:t>
      </w:r>
      <w:r>
        <w:rPr>
          <w:rFonts w:ascii="Times New Roman" w:eastAsia="Times New Roman" w:hAnsi="Times New Roman" w:cs="Times New Roman"/>
          <w:sz w:val="26"/>
          <w:szCs w:val="26"/>
        </w:rPr>
        <w:t xml:space="preserve"> Владимира Ивановича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w:t>
      </w:r>
      <w:r>
        <w:rPr>
          <w:rFonts w:ascii="Times New Roman" w:eastAsia="Times New Roman" w:hAnsi="Times New Roman" w:cs="Times New Roman"/>
          <w:sz w:val="26"/>
          <w:szCs w:val="26"/>
        </w:rPr>
        <w:t xml:space="preserve"> наказание в виде штрафа в размере 5000 </w:t>
      </w:r>
      <w:r>
        <w:rPr>
          <w:rFonts w:ascii="Times New Roman" w:eastAsia="Times New Roman" w:hAnsi="Times New Roman" w:cs="Times New Roman"/>
          <w:sz w:val="26"/>
          <w:szCs w:val="26"/>
        </w:rPr>
        <w:t xml:space="preserve">(пять тысяч) </w:t>
      </w:r>
      <w:r>
        <w:rPr>
          <w:rFonts w:ascii="Times New Roman" w:eastAsia="Times New Roman" w:hAnsi="Times New Roman" w:cs="Times New Roman"/>
          <w:sz w:val="26"/>
          <w:szCs w:val="26"/>
        </w:rPr>
        <w:t>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w:t>
      </w:r>
      <w:r>
        <w:rPr>
          <w:rFonts w:ascii="Times New Roman" w:eastAsia="Times New Roman" w:hAnsi="Times New Roman" w:cs="Times New Roman"/>
          <w:sz w:val="26"/>
          <w:szCs w:val="26"/>
        </w:rPr>
        <w:t xml:space="preserve">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-Мансийскому автономному округу - Югре (УМВД России по ХМАО-Югре) ОКТМО 718</w:t>
      </w:r>
      <w:r>
        <w:rPr>
          <w:rFonts w:ascii="Times New Roman" w:eastAsia="Times New Roman" w:hAnsi="Times New Roman" w:cs="Times New Roman"/>
          <w:sz w:val="26"/>
          <w:szCs w:val="26"/>
        </w:rPr>
        <w:t>71</w:t>
      </w:r>
      <w:r>
        <w:rPr>
          <w:rFonts w:ascii="Times New Roman" w:eastAsia="Times New Roman" w:hAnsi="Times New Roman" w:cs="Times New Roman"/>
          <w:sz w:val="26"/>
          <w:szCs w:val="26"/>
        </w:rPr>
        <w:t>000 ИНН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1010390 КПП 860</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101 001 р/с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10245370000007</w:t>
      </w:r>
      <w:r>
        <w:rPr>
          <w:rFonts w:ascii="Times New Roman" w:eastAsia="Times New Roman" w:hAnsi="Times New Roman" w:cs="Times New Roman"/>
          <w:sz w:val="26"/>
          <w:szCs w:val="26"/>
        </w:rPr>
        <w:t>, счет получателя платежа: 03100643000000018700,</w:t>
      </w:r>
      <w:r>
        <w:rPr>
          <w:rFonts w:ascii="Times New Roman" w:eastAsia="Times New Roman" w:hAnsi="Times New Roman" w:cs="Times New Roman"/>
          <w:sz w:val="26"/>
          <w:szCs w:val="26"/>
        </w:rPr>
        <w:t xml:space="preserve"> банк получателя РКЦ Ханты-Мансийск </w:t>
      </w:r>
      <w:r>
        <w:rPr>
          <w:rFonts w:ascii="Times New Roman" w:eastAsia="Times New Roman" w:hAnsi="Times New Roman" w:cs="Times New Roman"/>
          <w:sz w:val="26"/>
          <w:szCs w:val="26"/>
        </w:rPr>
        <w:t>г.Ханты-Мансийск</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116 011230 10001140 БИК 007162163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УИН </w:t>
      </w:r>
      <w:r>
        <w:rPr>
          <w:rFonts w:ascii="Times New Roman" w:eastAsia="Times New Roman" w:hAnsi="Times New Roman" w:cs="Times New Roman"/>
          <w:sz w:val="26"/>
          <w:szCs w:val="26"/>
        </w:rPr>
        <w:t>188104862</w:t>
      </w:r>
      <w:r>
        <w:rPr>
          <w:rFonts w:ascii="Times New Roman" w:eastAsia="Times New Roman" w:hAnsi="Times New Roman" w:cs="Times New Roman"/>
          <w:sz w:val="26"/>
          <w:szCs w:val="26"/>
        </w:rPr>
        <w:t>40</w:t>
      </w:r>
      <w:r>
        <w:rPr>
          <w:rFonts w:ascii="Times New Roman" w:eastAsia="Times New Roman" w:hAnsi="Times New Roman" w:cs="Times New Roman"/>
          <w:sz w:val="26"/>
          <w:szCs w:val="26"/>
        </w:rPr>
        <w:t>910012539</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суток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 Миненко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Ю.Б.Миненко</w:t>
      </w:r>
    </w:p>
    <w:p>
      <w:pPr>
        <w:spacing w:before="0" w:after="0"/>
        <w:jc w:val="both"/>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79866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0rplc-7">
    <w:name w:val="cat-UserDefined grp-30 rplc-7"/>
    <w:basedOn w:val="DefaultParagraphFont"/>
  </w:style>
  <w:style w:type="character" w:customStyle="1" w:styleId="cat-UserDefinedgrp-31rplc-14">
    <w:name w:val="cat-UserDefined grp-31 rplc-14"/>
    <w:basedOn w:val="DefaultParagraphFont"/>
  </w:style>
  <w:style w:type="character" w:customStyle="1" w:styleId="cat-UserDefinedgrp-32rplc-15">
    <w:name w:val="cat-UserDefined grp-32 rplc-15"/>
    <w:basedOn w:val="DefaultParagraphFont"/>
  </w:style>
  <w:style w:type="character" w:customStyle="1" w:styleId="cat-UserDefinedgrp-31rplc-23">
    <w:name w:val="cat-UserDefined grp-31 rplc-23"/>
    <w:basedOn w:val="DefaultParagraphFont"/>
  </w:style>
  <w:style w:type="character" w:customStyle="1" w:styleId="cat-UserDefinedgrp-32rplc-24">
    <w:name w:val="cat-UserDefined grp-32 rplc-2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9E36E67A-F65A-4C4B-B00F-C51BF3D14E86}"/>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